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57" w:tblpY="-437"/>
        <w:tblW w:w="7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"/>
        <w:gridCol w:w="2004"/>
        <w:gridCol w:w="1276"/>
        <w:gridCol w:w="2126"/>
        <w:gridCol w:w="1418"/>
      </w:tblGrid>
      <w:tr w:rsidR="00B07FA3" w:rsidRPr="008F5A2E" w:rsidTr="00B07FA3">
        <w:trPr>
          <w:trHeight w:val="543"/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8F5A2E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5A2E">
              <w:rPr>
                <w:rFonts w:ascii="標楷體" w:eastAsia="標楷體" w:hAnsi="標楷體" w:cs="新細明體"/>
                <w:b/>
                <w:kern w:val="0"/>
                <w:szCs w:val="24"/>
              </w:rPr>
              <w:t>種 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8F5A2E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5A2E">
              <w:rPr>
                <w:rFonts w:ascii="標楷體" w:eastAsia="標楷體" w:hAnsi="標楷體" w:cs="新細明體"/>
                <w:b/>
                <w:kern w:val="0"/>
                <w:szCs w:val="24"/>
              </w:rPr>
              <w:t>一般建築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8F5A2E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5A2E">
              <w:rPr>
                <w:rFonts w:ascii="標楷體" w:eastAsia="標楷體" w:hAnsi="標楷體" w:cs="新細明體"/>
                <w:b/>
                <w:kern w:val="0"/>
                <w:szCs w:val="24"/>
              </w:rPr>
              <w:t>公共及高層建築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8F5A2E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5A2E">
              <w:rPr>
                <w:rFonts w:ascii="標楷體" w:eastAsia="標楷體" w:hAnsi="標楷體" w:cs="新細明體"/>
                <w:b/>
                <w:kern w:val="0"/>
                <w:szCs w:val="24"/>
              </w:rPr>
              <w:t>特殊建築</w:t>
            </w:r>
          </w:p>
        </w:tc>
      </w:tr>
      <w:tr w:rsidR="00B07FA3" w:rsidRPr="008F5A2E" w:rsidTr="00B07FA3">
        <w:trPr>
          <w:trHeight w:val="4085"/>
          <w:tblCellSpacing w:w="0" w:type="dxa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8F5A2E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5A2E">
              <w:rPr>
                <w:rFonts w:ascii="標楷體" w:eastAsia="標楷體" w:hAnsi="標楷體" w:cs="新細明體"/>
                <w:b/>
                <w:kern w:val="0"/>
                <w:szCs w:val="24"/>
              </w:rPr>
              <w:t>建 築 物 類 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1E5145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t>簡易倉庫、普通工廠、四層以下集合住宅、店</w:t>
            </w:r>
            <w:proofErr w:type="gramStart"/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t>舖</w:t>
            </w:r>
            <w:proofErr w:type="gramEnd"/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t>、教室、宿舍、農業水產建築物及其他類似建築物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1E5145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t>禮堂、體育館、百貨公司、市場、運動場、冷凍庫、圖書館、科學館、五樓以上辦公大樓、公寓、祠堂公館、電視電台、遊樂場、兒童樂園、郵局、電訊局、餐廳、一般旅館、診所、浴場、攝影棚、停車場及其他類似建築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1E5145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t>高級住宅別墅、紀念館、美術館、博物館、觀光飯店、綜合醫院、特殊工廠及其他類似建築物</w:t>
            </w:r>
          </w:p>
        </w:tc>
      </w:tr>
      <w:tr w:rsidR="00B07FA3" w:rsidRPr="008F5A2E" w:rsidTr="00B07FA3">
        <w:trPr>
          <w:trHeight w:val="1150"/>
          <w:tblCellSpacing w:w="0" w:type="dxa"/>
        </w:trPr>
        <w:tc>
          <w:tcPr>
            <w:tcW w:w="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8F5A2E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5A2E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酬 </w:t>
            </w:r>
            <w:r w:rsidRPr="008F5A2E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 xml:space="preserve">金 </w:t>
            </w:r>
            <w:r w:rsidRPr="008F5A2E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 xml:space="preserve">百 </w:t>
            </w:r>
            <w:r w:rsidRPr="008F5A2E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 xml:space="preserve">分 </w:t>
            </w:r>
            <w:r w:rsidRPr="008F5A2E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>率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8F5A2E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5A2E">
              <w:rPr>
                <w:rFonts w:ascii="標楷體" w:eastAsia="標楷體" w:hAnsi="標楷體" w:cs="新細明體"/>
                <w:b/>
                <w:kern w:val="0"/>
                <w:szCs w:val="24"/>
              </w:rPr>
              <w:t>總工程費新台幣</w:t>
            </w:r>
            <w:proofErr w:type="gramStart"/>
            <w:r w:rsidRPr="008F5A2E">
              <w:rPr>
                <w:rFonts w:ascii="標楷體" w:eastAsia="標楷體" w:hAnsi="標楷體" w:cs="新細明體"/>
                <w:b/>
                <w:kern w:val="0"/>
                <w:szCs w:val="24"/>
              </w:rPr>
              <w:t>三</w:t>
            </w:r>
            <w:proofErr w:type="gramEnd"/>
            <w:r w:rsidRPr="008F5A2E">
              <w:rPr>
                <w:rFonts w:ascii="標楷體" w:eastAsia="標楷體" w:hAnsi="標楷體" w:cs="新細明體"/>
                <w:b/>
                <w:kern w:val="0"/>
                <w:szCs w:val="24"/>
              </w:rPr>
              <w:t>百萬元以下部分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1E5145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6.5% 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 xml:space="preserve">至 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>9.0%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1E5145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7.0% 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 xml:space="preserve">至 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>9.0%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1E5145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8.0% 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 xml:space="preserve">至 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>9.0%</w:t>
            </w:r>
          </w:p>
        </w:tc>
      </w:tr>
      <w:tr w:rsidR="00B07FA3" w:rsidRPr="008F5A2E" w:rsidTr="00B07FA3">
        <w:trPr>
          <w:trHeight w:val="1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8F5A2E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8F5A2E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5A2E">
              <w:rPr>
                <w:rFonts w:ascii="標楷體" w:eastAsia="標楷體" w:hAnsi="標楷體" w:cs="新細明體"/>
                <w:b/>
                <w:kern w:val="0"/>
                <w:szCs w:val="24"/>
              </w:rPr>
              <w:t>總工程費新台幣三百萬至一千五百萬元部分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1E5145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5.5% 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 xml:space="preserve">至 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>9.0%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1E5145" w:rsidRDefault="00B07FA3" w:rsidP="002A241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6.0% 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 xml:space="preserve">至 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>9.0%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1E5145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7.0% 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 xml:space="preserve">至 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>9.0%</w:t>
            </w:r>
          </w:p>
        </w:tc>
      </w:tr>
      <w:tr w:rsidR="00B07FA3" w:rsidRPr="008F5A2E" w:rsidTr="00B07FA3">
        <w:trPr>
          <w:trHeight w:val="12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8F5A2E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8F5A2E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5A2E">
              <w:rPr>
                <w:rFonts w:ascii="標楷體" w:eastAsia="標楷體" w:hAnsi="標楷體" w:cs="新細明體"/>
                <w:b/>
                <w:kern w:val="0"/>
                <w:szCs w:val="24"/>
              </w:rPr>
              <w:t>總工程費超過新台幣一千五百萬至六千萬元部分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1E5145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t>5.0%</w:t>
            </w:r>
            <w:r w:rsidR="002A2416"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 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 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 xml:space="preserve">至 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>9.0%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1E5145" w:rsidRDefault="00B07FA3" w:rsidP="002A241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t>5.5%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 xml:space="preserve">至 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>9.0%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1E5145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6.5% 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 xml:space="preserve">至 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>9.0%</w:t>
            </w:r>
          </w:p>
        </w:tc>
      </w:tr>
      <w:tr w:rsidR="00B07FA3" w:rsidRPr="008F5A2E" w:rsidTr="00B07FA3">
        <w:trPr>
          <w:trHeight w:val="139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8F5A2E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8F5A2E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5A2E">
              <w:rPr>
                <w:rFonts w:ascii="標楷體" w:eastAsia="標楷體" w:hAnsi="標楷體" w:cs="新細明體"/>
                <w:b/>
                <w:kern w:val="0"/>
                <w:szCs w:val="24"/>
              </w:rPr>
              <w:t>總工程費超過新台幣六千萬元以上部分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1E5145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4.5% 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 xml:space="preserve">至 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>9.0%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1E5145" w:rsidRDefault="00B07FA3" w:rsidP="002A241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5.0% 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 xml:space="preserve">至 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>9.0%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FA3" w:rsidRPr="001E5145" w:rsidRDefault="00B07FA3" w:rsidP="00B07FA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6.0% 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 xml:space="preserve">至 </w:t>
            </w:r>
            <w:r w:rsidRPr="001E5145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  <w:t>9.0%</w:t>
            </w:r>
          </w:p>
        </w:tc>
      </w:tr>
    </w:tbl>
    <w:p w:rsidR="008F5A2E" w:rsidRPr="008F5A2E" w:rsidRDefault="008F5A2E" w:rsidP="008F5A2E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p w:rsidR="00B765FD" w:rsidRDefault="00B765FD"/>
    <w:sectPr w:rsidR="00B765FD" w:rsidSect="00EA3471">
      <w:pgSz w:w="16838" w:h="11906" w:orient="landscape" w:code="9"/>
      <w:pgMar w:top="238" w:right="249" w:bottom="244" w:left="238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16" w:rsidRDefault="002A2416" w:rsidP="002A2416">
      <w:r>
        <w:separator/>
      </w:r>
    </w:p>
  </w:endnote>
  <w:endnote w:type="continuationSeparator" w:id="0">
    <w:p w:rsidR="002A2416" w:rsidRDefault="002A2416" w:rsidP="002A2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16" w:rsidRDefault="002A2416" w:rsidP="002A2416">
      <w:r>
        <w:separator/>
      </w:r>
    </w:p>
  </w:footnote>
  <w:footnote w:type="continuationSeparator" w:id="0">
    <w:p w:rsidR="002A2416" w:rsidRDefault="002A2416" w:rsidP="002A2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A2E"/>
    <w:rsid w:val="000A4CC2"/>
    <w:rsid w:val="001E5145"/>
    <w:rsid w:val="002A2416"/>
    <w:rsid w:val="007E7896"/>
    <w:rsid w:val="008F5A2E"/>
    <w:rsid w:val="00B07FA3"/>
    <w:rsid w:val="00B765FD"/>
    <w:rsid w:val="00C31162"/>
    <w:rsid w:val="00E11A3C"/>
    <w:rsid w:val="00EA3471"/>
    <w:rsid w:val="00FB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F5A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character" w:styleId="a3">
    <w:name w:val="Strong"/>
    <w:basedOn w:val="a0"/>
    <w:uiPriority w:val="22"/>
    <w:qFormat/>
    <w:rsid w:val="008F5A2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A2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A241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A2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A24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2011-10-18T08:12:00Z</cp:lastPrinted>
  <dcterms:created xsi:type="dcterms:W3CDTF">2015-07-21T08:28:00Z</dcterms:created>
  <dcterms:modified xsi:type="dcterms:W3CDTF">2015-07-21T08:29:00Z</dcterms:modified>
</cp:coreProperties>
</file>